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F253F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25594833" r:id="rId7"/>
        </w:object>
      </w:r>
      <w:bookmarkEnd w:id="0"/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E16BFC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Licda. Lilian Patricia Villatoro Pérez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A96C2A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Licda. </w:t>
                              </w:r>
                              <w:r w:rsidR="009E62D1">
                                <w:rPr>
                                  <w:lang w:val="es-MX"/>
                                </w:rPr>
                                <w:t>Lorena Isabel Guerra Fernández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5B6933">
                                <w:rPr>
                                  <w:lang w:val="es-MX"/>
                                </w:rPr>
                                <w:t>2</w:t>
                              </w:r>
                              <w:r w:rsidR="00254B42">
                                <w:rPr>
                                  <w:lang w:val="es-MX"/>
                                </w:rPr>
                                <w:t>4</w:t>
                              </w:r>
                              <w:r w:rsidR="005B6933">
                                <w:rPr>
                                  <w:lang w:val="es-MX"/>
                                </w:rPr>
                                <w:t xml:space="preserve"> de </w:t>
                              </w:r>
                              <w:r w:rsidR="00254B42">
                                <w:rPr>
                                  <w:lang w:val="es-MX"/>
                                </w:rPr>
                                <w:t>Mayo</w:t>
                              </w:r>
                              <w:r w:rsidR="005B6933">
                                <w:rPr>
                                  <w:lang w:val="es-MX"/>
                                </w:rPr>
                                <w:t xml:space="preserve"> de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E16BFC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Licda. Lilian Patricia Villatoro Pérez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A96C2A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Licda. </w:t>
                        </w:r>
                        <w:r w:rsidR="009E62D1">
                          <w:rPr>
                            <w:lang w:val="es-MX"/>
                          </w:rPr>
                          <w:t>Lorena Isabel Guerra Fernández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5B6933">
                          <w:rPr>
                            <w:lang w:val="es-MX"/>
                          </w:rPr>
                          <w:t>2</w:t>
                        </w:r>
                        <w:r w:rsidR="00254B42">
                          <w:rPr>
                            <w:lang w:val="es-MX"/>
                          </w:rPr>
                          <w:t>4</w:t>
                        </w:r>
                        <w:r w:rsidR="005B6933">
                          <w:rPr>
                            <w:lang w:val="es-MX"/>
                          </w:rPr>
                          <w:t xml:space="preserve"> de </w:t>
                        </w:r>
                        <w:r w:rsidR="00254B42">
                          <w:rPr>
                            <w:lang w:val="es-MX"/>
                          </w:rPr>
                          <w:t>Mayo</w:t>
                        </w:r>
                        <w:r w:rsidR="005B6933">
                          <w:rPr>
                            <w:lang w:val="es-MX"/>
                          </w:rPr>
                          <w:t xml:space="preserve"> de 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Sect="00B213FE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3F" w:rsidRDefault="00BF253F" w:rsidP="00FF3862">
      <w:pPr>
        <w:spacing w:after="0" w:line="240" w:lineRule="auto"/>
      </w:pPr>
      <w:r>
        <w:separator/>
      </w:r>
    </w:p>
  </w:endnote>
  <w:endnote w:type="continuationSeparator" w:id="0">
    <w:p w:rsidR="00BF253F" w:rsidRDefault="00BF253F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3F" w:rsidRDefault="00BF253F" w:rsidP="00FF3862">
      <w:pPr>
        <w:spacing w:after="0" w:line="240" w:lineRule="auto"/>
      </w:pPr>
      <w:r>
        <w:separator/>
      </w:r>
    </w:p>
  </w:footnote>
  <w:footnote w:type="continuationSeparator" w:id="0">
    <w:p w:rsidR="00BF253F" w:rsidRDefault="00BF253F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703EF"/>
    <w:rsid w:val="0007530D"/>
    <w:rsid w:val="000E1764"/>
    <w:rsid w:val="001602DF"/>
    <w:rsid w:val="00182ED9"/>
    <w:rsid w:val="001C7F47"/>
    <w:rsid w:val="001D5CA9"/>
    <w:rsid w:val="00236F56"/>
    <w:rsid w:val="00254B42"/>
    <w:rsid w:val="0026721B"/>
    <w:rsid w:val="00292716"/>
    <w:rsid w:val="002A1021"/>
    <w:rsid w:val="002A5741"/>
    <w:rsid w:val="002C4D09"/>
    <w:rsid w:val="002E5DFB"/>
    <w:rsid w:val="002F02ED"/>
    <w:rsid w:val="00302C8A"/>
    <w:rsid w:val="00352B15"/>
    <w:rsid w:val="00377645"/>
    <w:rsid w:val="00467324"/>
    <w:rsid w:val="004C27CB"/>
    <w:rsid w:val="004C463E"/>
    <w:rsid w:val="004F3E38"/>
    <w:rsid w:val="00502CE4"/>
    <w:rsid w:val="005030CF"/>
    <w:rsid w:val="005250AB"/>
    <w:rsid w:val="00587A33"/>
    <w:rsid w:val="005B262B"/>
    <w:rsid w:val="005B5CC6"/>
    <w:rsid w:val="005B6933"/>
    <w:rsid w:val="005C73FB"/>
    <w:rsid w:val="005D40A8"/>
    <w:rsid w:val="005E4DE9"/>
    <w:rsid w:val="006063E4"/>
    <w:rsid w:val="00607549"/>
    <w:rsid w:val="00620CE7"/>
    <w:rsid w:val="00621219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E1977"/>
    <w:rsid w:val="008147AD"/>
    <w:rsid w:val="00837FA9"/>
    <w:rsid w:val="008679A1"/>
    <w:rsid w:val="00912340"/>
    <w:rsid w:val="00927870"/>
    <w:rsid w:val="009819F5"/>
    <w:rsid w:val="0098717B"/>
    <w:rsid w:val="009B6FCD"/>
    <w:rsid w:val="009C4169"/>
    <w:rsid w:val="009E62D1"/>
    <w:rsid w:val="00A026C6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D5243"/>
    <w:rsid w:val="00BF253F"/>
    <w:rsid w:val="00BF7B4F"/>
    <w:rsid w:val="00C11AFC"/>
    <w:rsid w:val="00C848B5"/>
    <w:rsid w:val="00C95D54"/>
    <w:rsid w:val="00CB62EF"/>
    <w:rsid w:val="00CD1B11"/>
    <w:rsid w:val="00D60E46"/>
    <w:rsid w:val="00D671BD"/>
    <w:rsid w:val="00DC5CDE"/>
    <w:rsid w:val="00DD16DF"/>
    <w:rsid w:val="00DD4983"/>
    <w:rsid w:val="00DE63A9"/>
    <w:rsid w:val="00E16BFC"/>
    <w:rsid w:val="00E45DA5"/>
    <w:rsid w:val="00E4626B"/>
    <w:rsid w:val="00E6531A"/>
    <w:rsid w:val="00E80A22"/>
    <w:rsid w:val="00E868BB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3</cp:revision>
  <cp:lastPrinted>2016-02-24T20:26:00Z</cp:lastPrinted>
  <dcterms:created xsi:type="dcterms:W3CDTF">2016-05-24T17:34:00Z</dcterms:created>
  <dcterms:modified xsi:type="dcterms:W3CDTF">2016-05-24T17:34:00Z</dcterms:modified>
</cp:coreProperties>
</file>